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86945" w14:textId="77777777" w:rsidR="003A7A1C" w:rsidRDefault="00E9540B" w:rsidP="003A7A1C">
      <w:pPr>
        <w:pStyle w:val="Body"/>
        <w:jc w:val="center"/>
        <w:rPr>
          <w:rFonts w:ascii="Avenir Next" w:hAnsi="Avenir Next"/>
          <w:b/>
          <w:bCs/>
          <w:sz w:val="34"/>
          <w:szCs w:val="34"/>
        </w:rPr>
      </w:pPr>
      <w:r w:rsidRPr="00E9540B">
        <w:rPr>
          <w:rFonts w:ascii="Avenir Next" w:hAnsi="Avenir Next"/>
          <w:b/>
          <w:bCs/>
          <w:sz w:val="34"/>
          <w:szCs w:val="34"/>
        </w:rPr>
        <w:t>Maintenance</w:t>
      </w:r>
      <w:r w:rsidR="003A7A1C">
        <w:rPr>
          <w:rFonts w:ascii="Avenir Next" w:hAnsi="Avenir Next"/>
          <w:b/>
          <w:bCs/>
          <w:sz w:val="34"/>
          <w:szCs w:val="34"/>
        </w:rPr>
        <w:t xml:space="preserve"> - </w:t>
      </w:r>
      <w:r w:rsidRPr="00E9540B">
        <w:rPr>
          <w:rFonts w:ascii="Avenir Next" w:hAnsi="Avenir Next"/>
          <w:b/>
          <w:bCs/>
          <w:sz w:val="34"/>
          <w:szCs w:val="34"/>
        </w:rPr>
        <w:t>Airlift Door XRS Roll up Door</w:t>
      </w:r>
    </w:p>
    <w:p w14:paraId="1D02B1FC" w14:textId="77777777" w:rsidR="003A7A1C" w:rsidRDefault="003A7A1C" w:rsidP="003A7A1C">
      <w:pPr>
        <w:pStyle w:val="Body"/>
        <w:jc w:val="center"/>
        <w:rPr>
          <w:rFonts w:ascii="Avenir Next" w:hAnsi="Avenir Next"/>
          <w:b/>
          <w:bCs/>
          <w:sz w:val="34"/>
          <w:szCs w:val="34"/>
        </w:rPr>
      </w:pPr>
    </w:p>
    <w:p w14:paraId="2389FDF0" w14:textId="203B463F" w:rsidR="00E9540B" w:rsidRPr="00E9540B" w:rsidRDefault="00E9540B" w:rsidP="003A7A1C">
      <w:pPr>
        <w:pStyle w:val="Body"/>
        <w:rPr>
          <w:rFonts w:ascii="Avenir Next" w:hAnsi="Avenir Next"/>
          <w:sz w:val="28"/>
          <w:szCs w:val="28"/>
        </w:rPr>
      </w:pPr>
      <w:r w:rsidRPr="00E9540B">
        <w:rPr>
          <w:rFonts w:ascii="Avenir Next" w:eastAsia="Times New Roman" w:hAnsi="Avenir Next"/>
          <w:b/>
          <w:bCs/>
          <w:sz w:val="28"/>
          <w:szCs w:val="28"/>
          <w:bdr w:val="none" w:sz="0" w:space="0" w:color="auto"/>
        </w:rPr>
        <w:t>Weekly Maintenance:</w:t>
      </w:r>
    </w:p>
    <w:p w14:paraId="7FDF9562" w14:textId="2258FC4F" w:rsidR="00E9540B" w:rsidRDefault="00E9540B" w:rsidP="00E954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" w:eastAsia="Times New Roman" w:hAnsi="Avenir Next"/>
          <w:sz w:val="22"/>
          <w:szCs w:val="22"/>
          <w:bdr w:val="none" w:sz="0" w:space="0" w:color="auto"/>
        </w:rPr>
      </w:pPr>
      <w:r w:rsidRPr="00E9540B">
        <w:rPr>
          <w:rFonts w:ascii="Avenir Next" w:eastAsia="Times New Roman" w:hAnsi="Avenir Next"/>
          <w:b/>
          <w:bCs/>
          <w:sz w:val="22"/>
          <w:szCs w:val="22"/>
          <w:bdr w:val="none" w:sz="0" w:space="0" w:color="auto"/>
        </w:rPr>
        <w:t>Safety Eyes Inspection</w:t>
      </w:r>
      <w:r w:rsidR="00DE75EC">
        <w:rPr>
          <w:rFonts w:ascii="Avenir Next" w:eastAsia="Times New Roman" w:hAnsi="Avenir Next"/>
          <w:b/>
          <w:bCs/>
          <w:sz w:val="22"/>
          <w:szCs w:val="22"/>
          <w:bdr w:val="none" w:sz="0" w:space="0" w:color="auto"/>
        </w:rPr>
        <w:t>:</w:t>
      </w:r>
      <w:r w:rsidRPr="00E9540B">
        <w:rPr>
          <w:rFonts w:ascii="Avenir Next" w:eastAsia="Times New Roman" w:hAnsi="Avenir Next"/>
          <w:sz w:val="22"/>
          <w:szCs w:val="22"/>
          <w:bdr w:val="none" w:sz="0" w:space="0" w:color="auto"/>
        </w:rPr>
        <w:br/>
        <w:t>Operate motor with open and close buttons. Test photo eyes by obstructing the photo</w:t>
      </w:r>
      <w:r w:rsidR="005F4FB8">
        <w:rPr>
          <w:rFonts w:ascii="Avenir Next" w:eastAsia="Times New Roman" w:hAnsi="Avenir Next"/>
          <w:sz w:val="22"/>
          <w:szCs w:val="22"/>
          <w:bdr w:val="none" w:sz="0" w:space="0" w:color="auto"/>
        </w:rPr>
        <w:t xml:space="preserve"> </w:t>
      </w:r>
      <w:r w:rsidRPr="00E9540B">
        <w:rPr>
          <w:rFonts w:ascii="Avenir Next" w:eastAsia="Times New Roman" w:hAnsi="Avenir Next"/>
          <w:sz w:val="22"/>
          <w:szCs w:val="22"/>
          <w:bdr w:val="none" w:sz="0" w:space="0" w:color="auto"/>
        </w:rPr>
        <w:t>eyes when the door is closing to see if the door reverses instantly upon obstruction. Do</w:t>
      </w:r>
      <w:r w:rsidR="005F4FB8">
        <w:rPr>
          <w:rFonts w:ascii="Avenir Next" w:eastAsia="Times New Roman" w:hAnsi="Avenir Next"/>
          <w:sz w:val="22"/>
          <w:szCs w:val="22"/>
          <w:bdr w:val="none" w:sz="0" w:space="0" w:color="auto"/>
        </w:rPr>
        <w:t xml:space="preserve"> </w:t>
      </w:r>
      <w:r w:rsidRPr="00E9540B">
        <w:rPr>
          <w:rFonts w:ascii="Avenir Next" w:eastAsia="Times New Roman" w:hAnsi="Avenir Next"/>
          <w:sz w:val="22"/>
          <w:szCs w:val="22"/>
          <w:bdr w:val="none" w:sz="0" w:space="0" w:color="auto"/>
        </w:rPr>
        <w:t>not stand under the door while performing this step. Test eyes quarterly. Refer to the</w:t>
      </w:r>
      <w:r w:rsidR="005F4FB8">
        <w:rPr>
          <w:rFonts w:ascii="Avenir Next" w:eastAsia="Times New Roman" w:hAnsi="Avenir Next"/>
          <w:sz w:val="22"/>
          <w:szCs w:val="22"/>
          <w:bdr w:val="none" w:sz="0" w:space="0" w:color="auto"/>
        </w:rPr>
        <w:t xml:space="preserve"> </w:t>
      </w:r>
      <w:r w:rsidRPr="00E9540B">
        <w:rPr>
          <w:rFonts w:ascii="Avenir Next" w:eastAsia="Times New Roman" w:hAnsi="Avenir Next"/>
          <w:sz w:val="22"/>
          <w:szCs w:val="22"/>
          <w:bdr w:val="none" w:sz="0" w:space="0" w:color="auto"/>
        </w:rPr>
        <w:t>troubleshooting area of this manual or consult your service provider if eyes are not</w:t>
      </w:r>
      <w:r w:rsidR="005F4FB8">
        <w:rPr>
          <w:rFonts w:ascii="Avenir Next" w:eastAsia="Times New Roman" w:hAnsi="Avenir Next"/>
          <w:sz w:val="22"/>
          <w:szCs w:val="22"/>
          <w:bdr w:val="none" w:sz="0" w:space="0" w:color="auto"/>
        </w:rPr>
        <w:t xml:space="preserve"> </w:t>
      </w:r>
      <w:r w:rsidRPr="00E9540B">
        <w:rPr>
          <w:rFonts w:ascii="Avenir Next" w:eastAsia="Times New Roman" w:hAnsi="Avenir Next"/>
          <w:sz w:val="22"/>
          <w:szCs w:val="22"/>
          <w:bdr w:val="none" w:sz="0" w:space="0" w:color="auto"/>
        </w:rPr>
        <w:t>working properly.</w:t>
      </w:r>
    </w:p>
    <w:p w14:paraId="3EB8C7E2" w14:textId="77777777" w:rsidR="005F4FB8" w:rsidRPr="00E9540B" w:rsidRDefault="005F4FB8" w:rsidP="00E954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" w:eastAsia="Times New Roman" w:hAnsi="Avenir Next"/>
          <w:sz w:val="22"/>
          <w:szCs w:val="22"/>
          <w:bdr w:val="none" w:sz="0" w:space="0" w:color="auto"/>
        </w:rPr>
      </w:pPr>
    </w:p>
    <w:p w14:paraId="79E40274" w14:textId="4842FFEF" w:rsidR="00E9540B" w:rsidRPr="00E9540B" w:rsidRDefault="00E9540B" w:rsidP="005F4F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" w:eastAsia="Times New Roman" w:hAnsi="Avenir Next"/>
          <w:sz w:val="28"/>
          <w:szCs w:val="28"/>
          <w:bdr w:val="none" w:sz="0" w:space="0" w:color="auto"/>
        </w:rPr>
      </w:pPr>
      <w:r w:rsidRPr="00E9540B">
        <w:rPr>
          <w:rFonts w:ascii="Avenir Next" w:eastAsia="Times New Roman" w:hAnsi="Avenir Next"/>
          <w:sz w:val="22"/>
          <w:szCs w:val="22"/>
          <w:bdr w:val="none" w:sz="0" w:space="0" w:color="auto"/>
        </w:rPr>
        <w:t> </w:t>
      </w:r>
      <w:r w:rsidRPr="00E9540B">
        <w:rPr>
          <w:rFonts w:ascii="Avenir Next" w:eastAsia="Times New Roman" w:hAnsi="Avenir Next"/>
          <w:b/>
          <w:bCs/>
          <w:sz w:val="28"/>
          <w:szCs w:val="28"/>
          <w:bdr w:val="none" w:sz="0" w:space="0" w:color="auto"/>
        </w:rPr>
        <w:t>Quarterly (Every 3 months) Maintenance:</w:t>
      </w:r>
    </w:p>
    <w:p w14:paraId="3B3F05DD" w14:textId="4AD4271C" w:rsidR="00E9540B" w:rsidRPr="00E9540B" w:rsidRDefault="00E9540B" w:rsidP="00E954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" w:eastAsia="Times New Roman" w:hAnsi="Avenir Next"/>
          <w:sz w:val="22"/>
          <w:szCs w:val="22"/>
          <w:bdr w:val="none" w:sz="0" w:space="0" w:color="auto"/>
        </w:rPr>
      </w:pPr>
      <w:r w:rsidRPr="00E9540B">
        <w:rPr>
          <w:rFonts w:ascii="Avenir Next" w:eastAsia="Times New Roman" w:hAnsi="Avenir Next"/>
          <w:b/>
          <w:bCs/>
          <w:sz w:val="22"/>
          <w:szCs w:val="22"/>
          <w:bdr w:val="none" w:sz="0" w:space="0" w:color="auto"/>
        </w:rPr>
        <w:t xml:space="preserve">Grease </w:t>
      </w:r>
      <w:proofErr w:type="spellStart"/>
      <w:r w:rsidRPr="00E9540B">
        <w:rPr>
          <w:rFonts w:ascii="Avenir Next" w:eastAsia="Times New Roman" w:hAnsi="Avenir Next"/>
          <w:b/>
          <w:bCs/>
          <w:sz w:val="22"/>
          <w:szCs w:val="22"/>
          <w:bdr w:val="none" w:sz="0" w:space="0" w:color="auto"/>
        </w:rPr>
        <w:t>Zerk</w:t>
      </w:r>
      <w:proofErr w:type="spellEnd"/>
      <w:r w:rsidRPr="00E9540B">
        <w:rPr>
          <w:rFonts w:ascii="Avenir Next" w:eastAsia="Times New Roman" w:hAnsi="Avenir Next"/>
          <w:b/>
          <w:bCs/>
          <w:sz w:val="22"/>
          <w:szCs w:val="22"/>
          <w:bdr w:val="none" w:sz="0" w:space="0" w:color="auto"/>
        </w:rPr>
        <w:t xml:space="preserve"> Bearings</w:t>
      </w:r>
      <w:r w:rsidR="00DE75EC">
        <w:rPr>
          <w:rFonts w:ascii="Avenir Next" w:eastAsia="Times New Roman" w:hAnsi="Avenir Next"/>
          <w:b/>
          <w:bCs/>
          <w:sz w:val="22"/>
          <w:szCs w:val="22"/>
          <w:bdr w:val="none" w:sz="0" w:space="0" w:color="auto"/>
        </w:rPr>
        <w:t>:</w:t>
      </w:r>
      <w:r w:rsidRPr="00E9540B">
        <w:rPr>
          <w:rFonts w:ascii="Avenir Next" w:eastAsia="Times New Roman" w:hAnsi="Avenir Next"/>
          <w:sz w:val="22"/>
          <w:szCs w:val="22"/>
          <w:bdr w:val="none" w:sz="0" w:space="0" w:color="auto"/>
        </w:rPr>
        <w:br/>
        <w:t xml:space="preserve">Grease all </w:t>
      </w:r>
      <w:proofErr w:type="spellStart"/>
      <w:r w:rsidRPr="00E9540B">
        <w:rPr>
          <w:rFonts w:ascii="Avenir Next" w:eastAsia="Times New Roman" w:hAnsi="Avenir Next"/>
          <w:sz w:val="22"/>
          <w:szCs w:val="22"/>
          <w:bdr w:val="none" w:sz="0" w:space="0" w:color="auto"/>
        </w:rPr>
        <w:t>Zerk</w:t>
      </w:r>
      <w:proofErr w:type="spellEnd"/>
      <w:r w:rsidRPr="00E9540B">
        <w:rPr>
          <w:rFonts w:ascii="Avenir Next" w:eastAsia="Times New Roman" w:hAnsi="Avenir Next"/>
          <w:sz w:val="22"/>
          <w:szCs w:val="22"/>
          <w:bdr w:val="none" w:sz="0" w:space="0" w:color="auto"/>
        </w:rPr>
        <w:t xml:space="preserve"> bearings located on the </w:t>
      </w:r>
      <w:proofErr w:type="spellStart"/>
      <w:r w:rsidRPr="00E9540B">
        <w:rPr>
          <w:rFonts w:ascii="Avenir Next" w:eastAsia="Times New Roman" w:hAnsi="Avenir Next"/>
          <w:sz w:val="22"/>
          <w:szCs w:val="22"/>
          <w:bdr w:val="none" w:sz="0" w:space="0" w:color="auto"/>
        </w:rPr>
        <w:t>shaftline</w:t>
      </w:r>
      <w:proofErr w:type="spellEnd"/>
      <w:r w:rsidRPr="00E9540B">
        <w:rPr>
          <w:rFonts w:ascii="Avenir Next" w:eastAsia="Times New Roman" w:hAnsi="Avenir Next"/>
          <w:sz w:val="22"/>
          <w:szCs w:val="22"/>
          <w:bdr w:val="none" w:sz="0" w:space="0" w:color="auto"/>
        </w:rPr>
        <w:t xml:space="preserve"> with lithium grease. Use a grease gun</w:t>
      </w:r>
      <w:r w:rsidR="006F14E4">
        <w:rPr>
          <w:rFonts w:ascii="Avenir Next" w:eastAsia="Times New Roman" w:hAnsi="Avenir Next"/>
          <w:sz w:val="22"/>
          <w:szCs w:val="22"/>
          <w:bdr w:val="none" w:sz="0" w:space="0" w:color="auto"/>
        </w:rPr>
        <w:t xml:space="preserve"> </w:t>
      </w:r>
      <w:r w:rsidRPr="00E9540B">
        <w:rPr>
          <w:rFonts w:ascii="Avenir Next" w:eastAsia="Times New Roman" w:hAnsi="Avenir Next"/>
          <w:sz w:val="22"/>
          <w:szCs w:val="22"/>
          <w:bdr w:val="none" w:sz="0" w:space="0" w:color="auto"/>
        </w:rPr>
        <w:t xml:space="preserve">and attach to the </w:t>
      </w:r>
      <w:proofErr w:type="spellStart"/>
      <w:r w:rsidRPr="00E9540B">
        <w:rPr>
          <w:rFonts w:ascii="Avenir Next" w:eastAsia="Times New Roman" w:hAnsi="Avenir Next"/>
          <w:sz w:val="22"/>
          <w:szCs w:val="22"/>
          <w:bdr w:val="none" w:sz="0" w:space="0" w:color="auto"/>
        </w:rPr>
        <w:t>Zerk</w:t>
      </w:r>
      <w:proofErr w:type="spellEnd"/>
      <w:r w:rsidRPr="00E9540B">
        <w:rPr>
          <w:rFonts w:ascii="Avenir Next" w:eastAsia="Times New Roman" w:hAnsi="Avenir Next"/>
          <w:sz w:val="22"/>
          <w:szCs w:val="22"/>
          <w:bdr w:val="none" w:sz="0" w:space="0" w:color="auto"/>
        </w:rPr>
        <w:t xml:space="preserve"> and pump with grease until the grease begins to push through the</w:t>
      </w:r>
      <w:r w:rsidR="006F14E4">
        <w:rPr>
          <w:rFonts w:ascii="Avenir Next" w:eastAsia="Times New Roman" w:hAnsi="Avenir Next"/>
          <w:sz w:val="22"/>
          <w:szCs w:val="22"/>
          <w:bdr w:val="none" w:sz="0" w:space="0" w:color="auto"/>
        </w:rPr>
        <w:t xml:space="preserve"> </w:t>
      </w:r>
      <w:r w:rsidRPr="00E9540B">
        <w:rPr>
          <w:rFonts w:ascii="Avenir Next" w:eastAsia="Times New Roman" w:hAnsi="Avenir Next"/>
          <w:sz w:val="22"/>
          <w:szCs w:val="22"/>
          <w:bdr w:val="none" w:sz="0" w:space="0" w:color="auto"/>
        </w:rPr>
        <w:t>bearing. Perform this step quarterly to ensure proper lubrication and operation of the</w:t>
      </w:r>
      <w:r w:rsidR="006F14E4">
        <w:rPr>
          <w:rFonts w:ascii="Avenir Next" w:eastAsia="Times New Roman" w:hAnsi="Avenir Next"/>
          <w:sz w:val="22"/>
          <w:szCs w:val="22"/>
          <w:bdr w:val="none" w:sz="0" w:space="0" w:color="auto"/>
        </w:rPr>
        <w:t xml:space="preserve"> </w:t>
      </w:r>
      <w:proofErr w:type="spellStart"/>
      <w:r w:rsidRPr="00E9540B">
        <w:rPr>
          <w:rFonts w:ascii="Avenir Next" w:eastAsia="Times New Roman" w:hAnsi="Avenir Next"/>
          <w:sz w:val="22"/>
          <w:szCs w:val="22"/>
          <w:bdr w:val="none" w:sz="0" w:space="0" w:color="auto"/>
        </w:rPr>
        <w:t>shaftline</w:t>
      </w:r>
      <w:proofErr w:type="spellEnd"/>
      <w:r w:rsidRPr="00E9540B">
        <w:rPr>
          <w:rFonts w:ascii="Avenir Next" w:eastAsia="Times New Roman" w:hAnsi="Avenir Next"/>
          <w:sz w:val="22"/>
          <w:szCs w:val="22"/>
          <w:bdr w:val="none" w:sz="0" w:space="0" w:color="auto"/>
        </w:rPr>
        <w:t>.</w:t>
      </w:r>
    </w:p>
    <w:p w14:paraId="15758EA4" w14:textId="47ED30CB" w:rsidR="00E9540B" w:rsidRPr="00E9540B" w:rsidRDefault="00E9540B" w:rsidP="00E954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" w:eastAsia="Times New Roman" w:hAnsi="Avenir Next"/>
          <w:sz w:val="22"/>
          <w:szCs w:val="22"/>
          <w:bdr w:val="none" w:sz="0" w:space="0" w:color="auto"/>
        </w:rPr>
      </w:pPr>
      <w:r w:rsidRPr="00E9540B">
        <w:rPr>
          <w:rFonts w:ascii="Avenir Next" w:eastAsia="Times New Roman" w:hAnsi="Avenir Next"/>
          <w:sz w:val="22"/>
          <w:szCs w:val="22"/>
          <w:bdr w:val="none" w:sz="0" w:space="0" w:color="auto"/>
        </w:rPr>
        <w:br/>
      </w:r>
      <w:r w:rsidRPr="00E9540B">
        <w:rPr>
          <w:rFonts w:ascii="Avenir Next" w:eastAsia="Times New Roman" w:hAnsi="Avenir Next"/>
          <w:b/>
          <w:bCs/>
          <w:sz w:val="22"/>
          <w:szCs w:val="22"/>
          <w:bdr w:val="none" w:sz="0" w:space="0" w:color="auto"/>
        </w:rPr>
        <w:t>Weather-strip Inspection</w:t>
      </w:r>
      <w:r w:rsidR="00DE75EC">
        <w:rPr>
          <w:rFonts w:ascii="Avenir Next" w:eastAsia="Times New Roman" w:hAnsi="Avenir Next"/>
          <w:b/>
          <w:bCs/>
          <w:sz w:val="22"/>
          <w:szCs w:val="22"/>
          <w:bdr w:val="none" w:sz="0" w:space="0" w:color="auto"/>
        </w:rPr>
        <w:t>:</w:t>
      </w:r>
      <w:r w:rsidRPr="00E9540B">
        <w:rPr>
          <w:rFonts w:ascii="Avenir Next" w:eastAsia="Times New Roman" w:hAnsi="Avenir Next"/>
          <w:sz w:val="22"/>
          <w:szCs w:val="22"/>
          <w:bdr w:val="none" w:sz="0" w:space="0" w:color="auto"/>
        </w:rPr>
        <w:br/>
        <w:t>Check all brush seal or vinyl seal on the vertical tracks. Note: The seals are on the inside</w:t>
      </w:r>
      <w:r w:rsidR="006F14E4">
        <w:rPr>
          <w:rFonts w:ascii="Avenir Next" w:eastAsia="Times New Roman" w:hAnsi="Avenir Next"/>
          <w:sz w:val="22"/>
          <w:szCs w:val="22"/>
          <w:bdr w:val="none" w:sz="0" w:space="0" w:color="auto"/>
        </w:rPr>
        <w:t xml:space="preserve"> </w:t>
      </w:r>
      <w:r w:rsidRPr="00E9540B">
        <w:rPr>
          <w:rFonts w:ascii="Avenir Next" w:eastAsia="Times New Roman" w:hAnsi="Avenir Next"/>
          <w:sz w:val="22"/>
          <w:szCs w:val="22"/>
          <w:bdr w:val="none" w:sz="0" w:space="0" w:color="auto"/>
        </w:rPr>
        <w:t>and outside of the door. Check for any missing or damaged portions and anything that</w:t>
      </w:r>
      <w:r w:rsidR="006F14E4">
        <w:rPr>
          <w:rFonts w:ascii="Avenir Next" w:eastAsia="Times New Roman" w:hAnsi="Avenir Next"/>
          <w:sz w:val="22"/>
          <w:szCs w:val="22"/>
          <w:bdr w:val="none" w:sz="0" w:space="0" w:color="auto"/>
        </w:rPr>
        <w:t xml:space="preserve"> </w:t>
      </w:r>
      <w:r w:rsidRPr="00E9540B">
        <w:rPr>
          <w:rFonts w:ascii="Avenir Next" w:eastAsia="Times New Roman" w:hAnsi="Avenir Next"/>
          <w:sz w:val="22"/>
          <w:szCs w:val="22"/>
          <w:bdr w:val="none" w:sz="0" w:space="0" w:color="auto"/>
        </w:rPr>
        <w:t>would allow air gaps. Any damaged portions should be replaced. Check top rubber seal</w:t>
      </w:r>
      <w:r w:rsidR="006F14E4">
        <w:rPr>
          <w:rFonts w:ascii="Avenir Next" w:eastAsia="Times New Roman" w:hAnsi="Avenir Next"/>
          <w:sz w:val="22"/>
          <w:szCs w:val="22"/>
          <w:bdr w:val="none" w:sz="0" w:space="0" w:color="auto"/>
        </w:rPr>
        <w:t xml:space="preserve"> </w:t>
      </w:r>
      <w:r w:rsidRPr="00E9540B">
        <w:rPr>
          <w:rFonts w:ascii="Avenir Next" w:eastAsia="Times New Roman" w:hAnsi="Avenir Next"/>
          <w:sz w:val="22"/>
          <w:szCs w:val="22"/>
          <w:bdr w:val="none" w:sz="0" w:space="0" w:color="auto"/>
        </w:rPr>
        <w:t>along the door to make sure it is not falling out and is still sealing against the vinyl of the</w:t>
      </w:r>
      <w:r w:rsidR="006F14E4">
        <w:rPr>
          <w:rFonts w:ascii="Avenir Next" w:eastAsia="Times New Roman" w:hAnsi="Avenir Next"/>
          <w:sz w:val="22"/>
          <w:szCs w:val="22"/>
          <w:bdr w:val="none" w:sz="0" w:space="0" w:color="auto"/>
        </w:rPr>
        <w:t xml:space="preserve"> </w:t>
      </w:r>
      <w:r w:rsidRPr="00E9540B">
        <w:rPr>
          <w:rFonts w:ascii="Avenir Next" w:eastAsia="Times New Roman" w:hAnsi="Avenir Next"/>
          <w:sz w:val="22"/>
          <w:szCs w:val="22"/>
          <w:bdr w:val="none" w:sz="0" w:space="0" w:color="auto"/>
        </w:rPr>
        <w:t>door. Weather-strip should be inspected quarterly.</w:t>
      </w:r>
    </w:p>
    <w:p w14:paraId="22C66644" w14:textId="7A84A5FA" w:rsidR="004C7523" w:rsidRPr="00E9540B" w:rsidRDefault="00E9540B" w:rsidP="006F1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" w:hAnsi="Avenir Next"/>
          <w:sz w:val="22"/>
          <w:szCs w:val="22"/>
        </w:rPr>
      </w:pPr>
      <w:r w:rsidRPr="00E9540B">
        <w:rPr>
          <w:rFonts w:ascii="Avenir Next" w:eastAsia="Times New Roman" w:hAnsi="Avenir Next"/>
          <w:b/>
          <w:bCs/>
          <w:sz w:val="22"/>
          <w:szCs w:val="22"/>
          <w:bdr w:val="none" w:sz="0" w:space="0" w:color="auto"/>
        </w:rPr>
        <w:t>Cleaning</w:t>
      </w:r>
      <w:r w:rsidR="00DE75EC">
        <w:rPr>
          <w:rFonts w:ascii="Avenir Next" w:eastAsia="Times New Roman" w:hAnsi="Avenir Next"/>
          <w:b/>
          <w:bCs/>
          <w:sz w:val="22"/>
          <w:szCs w:val="22"/>
          <w:bdr w:val="none" w:sz="0" w:space="0" w:color="auto"/>
        </w:rPr>
        <w:t>:</w:t>
      </w:r>
      <w:r w:rsidRPr="00E9540B">
        <w:rPr>
          <w:rFonts w:ascii="Avenir Next" w:eastAsia="Times New Roman" w:hAnsi="Avenir Next"/>
          <w:sz w:val="22"/>
          <w:szCs w:val="22"/>
          <w:bdr w:val="none" w:sz="0" w:space="0" w:color="auto"/>
        </w:rPr>
        <w:br/>
        <w:t>Clean all vinyl sections of the door to eliminate buildup of chemical, water spots, mold,</w:t>
      </w:r>
      <w:r w:rsidR="006F14E4">
        <w:rPr>
          <w:rFonts w:ascii="Avenir Next" w:eastAsia="Times New Roman" w:hAnsi="Avenir Next"/>
          <w:sz w:val="22"/>
          <w:szCs w:val="22"/>
          <w:bdr w:val="none" w:sz="0" w:space="0" w:color="auto"/>
        </w:rPr>
        <w:t xml:space="preserve"> </w:t>
      </w:r>
      <w:r w:rsidRPr="00E9540B">
        <w:rPr>
          <w:rFonts w:ascii="Avenir Next" w:eastAsia="Times New Roman" w:hAnsi="Avenir Next"/>
          <w:sz w:val="22"/>
          <w:szCs w:val="22"/>
          <w:bdr w:val="none" w:sz="0" w:space="0" w:color="auto"/>
        </w:rPr>
        <w:t xml:space="preserve">and mildew. To clean spray entire door with a mild soap or Airlift vinyl cleaner </w:t>
      </w:r>
      <w:r w:rsidR="00DE75EC" w:rsidRPr="00E9540B">
        <w:rPr>
          <w:rFonts w:ascii="Avenir Next" w:eastAsia="Times New Roman" w:hAnsi="Avenir Next"/>
          <w:sz w:val="22"/>
          <w:szCs w:val="22"/>
          <w:bdr w:val="none" w:sz="0" w:space="0" w:color="auto"/>
        </w:rPr>
        <w:t>(part</w:t>
      </w:r>
      <w:r w:rsidR="006F14E4">
        <w:rPr>
          <w:rFonts w:ascii="Avenir Next" w:eastAsia="Times New Roman" w:hAnsi="Avenir Next"/>
          <w:sz w:val="22"/>
          <w:szCs w:val="22"/>
          <w:bdr w:val="none" w:sz="0" w:space="0" w:color="auto"/>
        </w:rPr>
        <w:t xml:space="preserve"> </w:t>
      </w:r>
      <w:r w:rsidRPr="00E9540B">
        <w:rPr>
          <w:rFonts w:ascii="Avenir Next" w:eastAsia="Times New Roman" w:hAnsi="Avenir Next"/>
          <w:sz w:val="22"/>
          <w:szCs w:val="22"/>
          <w:bdr w:val="none" w:sz="0" w:space="0" w:color="auto"/>
        </w:rPr>
        <w:t>number D24R1007). Use a sponge or soft cloth to wash the door. Spray with high</w:t>
      </w:r>
      <w:r w:rsidR="006F14E4">
        <w:rPr>
          <w:rFonts w:ascii="Avenir Next" w:eastAsia="Times New Roman" w:hAnsi="Avenir Next"/>
          <w:sz w:val="22"/>
          <w:szCs w:val="22"/>
          <w:bdr w:val="none" w:sz="0" w:space="0" w:color="auto"/>
        </w:rPr>
        <w:t xml:space="preserve"> </w:t>
      </w:r>
      <w:r w:rsidRPr="00E9540B">
        <w:rPr>
          <w:rFonts w:ascii="Avenir Next" w:eastAsia="Times New Roman" w:hAnsi="Avenir Next"/>
          <w:sz w:val="22"/>
          <w:szCs w:val="22"/>
          <w:bdr w:val="none" w:sz="0" w:space="0" w:color="auto"/>
        </w:rPr>
        <w:t>pressure rinse to remove all soap and chemical from the door. This step should be</w:t>
      </w:r>
      <w:r w:rsidR="006F14E4">
        <w:rPr>
          <w:rFonts w:ascii="Avenir Next" w:eastAsia="Times New Roman" w:hAnsi="Avenir Next"/>
          <w:sz w:val="22"/>
          <w:szCs w:val="22"/>
          <w:bdr w:val="none" w:sz="0" w:space="0" w:color="auto"/>
        </w:rPr>
        <w:t xml:space="preserve"> </w:t>
      </w:r>
      <w:r w:rsidRPr="00E9540B">
        <w:rPr>
          <w:rFonts w:ascii="Avenir Next" w:eastAsia="Times New Roman" w:hAnsi="Avenir Next"/>
          <w:sz w:val="22"/>
          <w:szCs w:val="22"/>
          <w:bdr w:val="none" w:sz="0" w:space="0" w:color="auto"/>
        </w:rPr>
        <w:t>performed quarterly or as needed.</w:t>
      </w:r>
    </w:p>
    <w:sectPr w:rsidR="004C7523" w:rsidRPr="00E954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2880" w:right="2160" w:bottom="2160" w:left="21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D3454" w14:textId="77777777" w:rsidR="00787575" w:rsidRDefault="00787575">
      <w:r>
        <w:separator/>
      </w:r>
    </w:p>
  </w:endnote>
  <w:endnote w:type="continuationSeparator" w:id="0">
    <w:p w14:paraId="4A43169F" w14:textId="77777777" w:rsidR="00787575" w:rsidRDefault="00787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venir Next">
    <w:altName w:val="Cambria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B" w14:textId="7849872D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C" w14:textId="37D3B34C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50" w14:textId="13EF8F88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5C89A" w14:textId="77777777" w:rsidR="00787575" w:rsidRDefault="00787575">
      <w:r>
        <w:separator/>
      </w:r>
    </w:p>
  </w:footnote>
  <w:footnote w:type="continuationSeparator" w:id="0">
    <w:p w14:paraId="2A918F1B" w14:textId="77777777" w:rsidR="00787575" w:rsidRDefault="00787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5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1" wp14:editId="22C66652">
          <wp:extent cx="1360705" cy="611975"/>
          <wp:effectExtent l="0" t="0" r="0" b="0"/>
          <wp:docPr id="1073741826" name="officeArt object" descr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23" descr="Picture 2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6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 xml:space="preserve">|   581 Ottawa Ave # 300   </w:t>
    </w:r>
    <w:proofErr w:type="gramStart"/>
    <w:r>
      <w:rPr>
        <w:sz w:val="18"/>
        <w:szCs w:val="18"/>
      </w:rPr>
      <w:t>|  Holland</w:t>
    </w:r>
    <w:proofErr w:type="gramEnd"/>
    <w:r>
      <w:rPr>
        <w:sz w:val="18"/>
        <w:szCs w:val="18"/>
      </w:rPr>
      <w:t>, MI 49423  | Tommycarwash.com/Support</w:t>
    </w:r>
  </w:p>
  <w:p w14:paraId="22C66647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8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3" wp14:editId="22C66654">
          <wp:extent cx="1360705" cy="611975"/>
          <wp:effectExtent l="0" t="0" r="0" b="0"/>
          <wp:docPr id="1073741825" name="officeArt object" descr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4" descr="Picture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9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 xml:space="preserve">|   581 Ottawa Ave # 300   </w:t>
    </w:r>
    <w:proofErr w:type="gramStart"/>
    <w:r>
      <w:rPr>
        <w:sz w:val="18"/>
        <w:szCs w:val="18"/>
      </w:rPr>
      <w:t>|  Holland</w:t>
    </w:r>
    <w:proofErr w:type="gramEnd"/>
    <w:r>
      <w:rPr>
        <w:sz w:val="18"/>
        <w:szCs w:val="18"/>
      </w:rPr>
      <w:t>, MI 49423  | Tommycarwash.com/Support</w:t>
    </w:r>
  </w:p>
  <w:p w14:paraId="22C6664A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D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5" wp14:editId="22C66656">
          <wp:extent cx="1360705" cy="611975"/>
          <wp:effectExtent l="0" t="0" r="0" b="0"/>
          <wp:docPr id="1073741827" name="officeArt object" descr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25" descr="Picture 2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E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 xml:space="preserve">|   581 Ottawa Ave # 300   </w:t>
    </w:r>
    <w:proofErr w:type="gramStart"/>
    <w:r>
      <w:rPr>
        <w:sz w:val="18"/>
        <w:szCs w:val="18"/>
      </w:rPr>
      <w:t>|  Holland</w:t>
    </w:r>
    <w:proofErr w:type="gramEnd"/>
    <w:r>
      <w:rPr>
        <w:sz w:val="18"/>
        <w:szCs w:val="18"/>
      </w:rPr>
      <w:t>, MI 49423  | Tommycarwash.com/Support</w:t>
    </w:r>
  </w:p>
  <w:p w14:paraId="22C6664F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D107D"/>
    <w:multiLevelType w:val="hybridMultilevel"/>
    <w:tmpl w:val="9A180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75251"/>
    <w:multiLevelType w:val="hybridMultilevel"/>
    <w:tmpl w:val="D71E412C"/>
    <w:numStyleLink w:val="ImportedStyle1"/>
  </w:abstractNum>
  <w:abstractNum w:abstractNumId="2" w15:restartNumberingAfterBreak="0">
    <w:nsid w:val="386240CF"/>
    <w:multiLevelType w:val="hybridMultilevel"/>
    <w:tmpl w:val="EE084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C67B7"/>
    <w:multiLevelType w:val="hybridMultilevel"/>
    <w:tmpl w:val="CC404A8E"/>
    <w:numStyleLink w:val="ImportedStyle2"/>
  </w:abstractNum>
  <w:abstractNum w:abstractNumId="4" w15:restartNumberingAfterBreak="0">
    <w:nsid w:val="51CB13B3"/>
    <w:multiLevelType w:val="hybridMultilevel"/>
    <w:tmpl w:val="CC404A8E"/>
    <w:styleLink w:val="ImportedStyle2"/>
    <w:lvl w:ilvl="0" w:tplc="A73A08AE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44BDD2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683D0A">
      <w:start w:val="1"/>
      <w:numFmt w:val="bullet"/>
      <w:lvlText w:val="▪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C23678">
      <w:start w:val="1"/>
      <w:numFmt w:val="bullet"/>
      <w:lvlText w:val="•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4CD438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586778">
      <w:start w:val="1"/>
      <w:numFmt w:val="bullet"/>
      <w:lvlText w:val="▪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A68696">
      <w:start w:val="1"/>
      <w:numFmt w:val="bullet"/>
      <w:lvlText w:val="•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5AF80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9A8188">
      <w:start w:val="1"/>
      <w:numFmt w:val="bullet"/>
      <w:lvlText w:val="▪"/>
      <w:lvlJc w:val="left"/>
      <w:pPr>
        <w:ind w:left="72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1DE5937"/>
    <w:multiLevelType w:val="hybridMultilevel"/>
    <w:tmpl w:val="D71E412C"/>
    <w:styleLink w:val="ImportedStyle1"/>
    <w:lvl w:ilvl="0" w:tplc="815050F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32B9C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52CACE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9664B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1E96C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480B6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B4598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1CB36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7EE194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41E0329"/>
    <w:multiLevelType w:val="hybridMultilevel"/>
    <w:tmpl w:val="D1E6D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1"/>
    <w:lvlOverride w:ilvl="0">
      <w:startOverride w:val="5"/>
    </w:lvlOverride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523"/>
    <w:rsid w:val="000500D7"/>
    <w:rsid w:val="00072F24"/>
    <w:rsid w:val="00112535"/>
    <w:rsid w:val="00123BF9"/>
    <w:rsid w:val="00154FA3"/>
    <w:rsid w:val="001974A3"/>
    <w:rsid w:val="001B6646"/>
    <w:rsid w:val="001C407B"/>
    <w:rsid w:val="00206152"/>
    <w:rsid w:val="0020655C"/>
    <w:rsid w:val="002849B2"/>
    <w:rsid w:val="00294A66"/>
    <w:rsid w:val="00331FFD"/>
    <w:rsid w:val="003338E4"/>
    <w:rsid w:val="0039665D"/>
    <w:rsid w:val="003A7A1C"/>
    <w:rsid w:val="003C1C38"/>
    <w:rsid w:val="003C57B2"/>
    <w:rsid w:val="003E54C5"/>
    <w:rsid w:val="003F5C3A"/>
    <w:rsid w:val="00470D58"/>
    <w:rsid w:val="004A67D3"/>
    <w:rsid w:val="004B2D07"/>
    <w:rsid w:val="004C7523"/>
    <w:rsid w:val="004E75EC"/>
    <w:rsid w:val="005208C1"/>
    <w:rsid w:val="005449F4"/>
    <w:rsid w:val="005A1DD7"/>
    <w:rsid w:val="005A4117"/>
    <w:rsid w:val="005F4FB8"/>
    <w:rsid w:val="00637D6B"/>
    <w:rsid w:val="00645DB4"/>
    <w:rsid w:val="00657B13"/>
    <w:rsid w:val="00663185"/>
    <w:rsid w:val="00671D1B"/>
    <w:rsid w:val="00692B6D"/>
    <w:rsid w:val="006B0730"/>
    <w:rsid w:val="006E096F"/>
    <w:rsid w:val="006F14E4"/>
    <w:rsid w:val="006F1837"/>
    <w:rsid w:val="00725FB9"/>
    <w:rsid w:val="007260E6"/>
    <w:rsid w:val="00744EC2"/>
    <w:rsid w:val="007541E4"/>
    <w:rsid w:val="0076539B"/>
    <w:rsid w:val="00787575"/>
    <w:rsid w:val="00794477"/>
    <w:rsid w:val="007A3C1B"/>
    <w:rsid w:val="007C0E9F"/>
    <w:rsid w:val="008023B2"/>
    <w:rsid w:val="008168AF"/>
    <w:rsid w:val="00864703"/>
    <w:rsid w:val="00876D8F"/>
    <w:rsid w:val="008A0DAA"/>
    <w:rsid w:val="008E677A"/>
    <w:rsid w:val="00900457"/>
    <w:rsid w:val="00917406"/>
    <w:rsid w:val="00952A03"/>
    <w:rsid w:val="0098548D"/>
    <w:rsid w:val="00993023"/>
    <w:rsid w:val="0099751F"/>
    <w:rsid w:val="009A06F1"/>
    <w:rsid w:val="009C5312"/>
    <w:rsid w:val="00A004C1"/>
    <w:rsid w:val="00A023FF"/>
    <w:rsid w:val="00A140DF"/>
    <w:rsid w:val="00A27426"/>
    <w:rsid w:val="00A33A04"/>
    <w:rsid w:val="00A465B2"/>
    <w:rsid w:val="00A8592A"/>
    <w:rsid w:val="00A90CDA"/>
    <w:rsid w:val="00B1097A"/>
    <w:rsid w:val="00B51298"/>
    <w:rsid w:val="00BB7E09"/>
    <w:rsid w:val="00BC2608"/>
    <w:rsid w:val="00C04E8F"/>
    <w:rsid w:val="00C129C9"/>
    <w:rsid w:val="00C24D2A"/>
    <w:rsid w:val="00C428D8"/>
    <w:rsid w:val="00C66D6E"/>
    <w:rsid w:val="00C85004"/>
    <w:rsid w:val="00C9325B"/>
    <w:rsid w:val="00CD0C6F"/>
    <w:rsid w:val="00D27BEA"/>
    <w:rsid w:val="00D41F55"/>
    <w:rsid w:val="00D42246"/>
    <w:rsid w:val="00DA6AC5"/>
    <w:rsid w:val="00DE75EC"/>
    <w:rsid w:val="00E012C5"/>
    <w:rsid w:val="00E044BB"/>
    <w:rsid w:val="00E0655B"/>
    <w:rsid w:val="00E251BC"/>
    <w:rsid w:val="00E405B9"/>
    <w:rsid w:val="00E7219E"/>
    <w:rsid w:val="00E8091D"/>
    <w:rsid w:val="00E838A4"/>
    <w:rsid w:val="00E9540B"/>
    <w:rsid w:val="00E96629"/>
    <w:rsid w:val="00E969DF"/>
    <w:rsid w:val="00EB4E2F"/>
    <w:rsid w:val="00EB5918"/>
    <w:rsid w:val="00EC5359"/>
    <w:rsid w:val="00F07404"/>
    <w:rsid w:val="00F36D80"/>
    <w:rsid w:val="00F91CA5"/>
    <w:rsid w:val="00F967E6"/>
    <w:rsid w:val="00FB21B7"/>
    <w:rsid w:val="00FC205D"/>
    <w:rsid w:val="00FC6EA1"/>
    <w:rsid w:val="00FD5EE5"/>
    <w:rsid w:val="12D81DA0"/>
    <w:rsid w:val="1C49AC17"/>
    <w:rsid w:val="1D2EFADA"/>
    <w:rsid w:val="1F9D784B"/>
    <w:rsid w:val="28E6367A"/>
    <w:rsid w:val="2D5392D4"/>
    <w:rsid w:val="315759FC"/>
    <w:rsid w:val="31F4C961"/>
    <w:rsid w:val="4204505D"/>
    <w:rsid w:val="4C1C46A4"/>
    <w:rsid w:val="4E8021A9"/>
    <w:rsid w:val="59583C16"/>
    <w:rsid w:val="5DAF62FD"/>
    <w:rsid w:val="6B344C14"/>
    <w:rsid w:val="7273E7EE"/>
    <w:rsid w:val="79049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6661B"/>
  <w15:docId w15:val="{665BB6C7-AE57-4477-99FF-39242DAE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E954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Index1">
    <w:name w:val="index 1"/>
    <w:next w:val="Body"/>
    <w:pPr>
      <w:ind w:left="240" w:hanging="240"/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ListParagraph">
    <w:name w:val="List Paragraph"/>
    <w:uiPriority w:val="34"/>
    <w:qFormat/>
    <w:pPr>
      <w:ind w:left="720"/>
    </w:pPr>
    <w:rPr>
      <w:rFonts w:ascii="Calibri" w:hAnsi="Calibri"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90045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E9540B"/>
    <w:rPr>
      <w:rFonts w:eastAsia="Times New Roman"/>
      <w:b/>
      <w:bCs/>
      <w:sz w:val="27"/>
      <w:szCs w:val="27"/>
      <w:bdr w:val="none" w:sz="0" w:space="0" w:color="auto"/>
    </w:rPr>
  </w:style>
  <w:style w:type="paragraph" w:styleId="NormalWeb">
    <w:name w:val="Normal (Web)"/>
    <w:basedOn w:val="Normal"/>
    <w:uiPriority w:val="99"/>
    <w:semiHidden/>
    <w:unhideWhenUsed/>
    <w:rsid w:val="00E954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E954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2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EB34B-6068-4791-B7B8-AC0CE21B8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Cameron Dewey</dc:creator>
  <cp:lastModifiedBy>Cameron Dewey</cp:lastModifiedBy>
  <cp:revision>7</cp:revision>
  <dcterms:created xsi:type="dcterms:W3CDTF">2021-11-18T22:59:00Z</dcterms:created>
  <dcterms:modified xsi:type="dcterms:W3CDTF">2021-11-18T23:04:00Z</dcterms:modified>
</cp:coreProperties>
</file>