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9DA08" w14:textId="06CDDDA5" w:rsidR="00E42AA0" w:rsidRDefault="00047A28" w:rsidP="00047A28">
      <w:pPr>
        <w:pStyle w:val="Title"/>
        <w:jc w:val="center"/>
      </w:pPr>
      <w:r>
        <w:t>How to perform a HDMI reset on Samsung Entrance Screen</w:t>
      </w:r>
    </w:p>
    <w:p w14:paraId="5FEE4317" w14:textId="1CE70594" w:rsidR="005631DD" w:rsidRDefault="005631DD" w:rsidP="005631DD">
      <w:r>
        <w:t xml:space="preserve">Case Prepared: </w:t>
      </w:r>
      <w:r>
        <w:fldChar w:fldCharType="begin"/>
      </w:r>
      <w:r>
        <w:instrText xml:space="preserve"> DATE \@ "MMMM d, yyyy" </w:instrText>
      </w:r>
      <w:r>
        <w:fldChar w:fldCharType="separate"/>
      </w:r>
      <w:r w:rsidR="00047A28">
        <w:rPr>
          <w:noProof/>
        </w:rPr>
        <w:t>July 8, 2019</w:t>
      </w:r>
      <w:r>
        <w:fldChar w:fldCharType="end"/>
      </w:r>
    </w:p>
    <w:p w14:paraId="5290AF8F" w14:textId="77777777" w:rsidR="005631DD" w:rsidRDefault="005631DD" w:rsidP="005631DD">
      <w:pPr>
        <w:pStyle w:val="Heading1"/>
      </w:pPr>
      <w:r>
        <w:t>Case Description:</w:t>
      </w:r>
    </w:p>
    <w:p w14:paraId="13ABD180" w14:textId="478E7BDF" w:rsidR="005631DD" w:rsidRDefault="00047A28" w:rsidP="005631DD">
      <w:r>
        <w:t xml:space="preserve">After trouble shooting verifying that all components were working properly (HDMI, and </w:t>
      </w:r>
      <w:proofErr w:type="spellStart"/>
      <w:r>
        <w:t>Zotac</w:t>
      </w:r>
      <w:proofErr w:type="spellEnd"/>
      <w:r>
        <w:t xml:space="preserve"> box) we were still receiving a no HDMI signal error on the screen. We were receiving a </w:t>
      </w:r>
      <w:proofErr w:type="spellStart"/>
      <w:r>
        <w:t>Zotac</w:t>
      </w:r>
      <w:proofErr w:type="spellEnd"/>
      <w:r>
        <w:t xml:space="preserve"> splash screen, then a Tommy’s logo splash screen then would procced to no HDMI signal. To resolve </w:t>
      </w:r>
      <w:proofErr w:type="gramStart"/>
      <w:r>
        <w:t>this</w:t>
      </w:r>
      <w:proofErr w:type="gramEnd"/>
      <w:r>
        <w:t xml:space="preserve"> we received these steps from Samsung to perform a HDMI reset.</w:t>
      </w:r>
    </w:p>
    <w:p w14:paraId="2EFD7867" w14:textId="77777777" w:rsidR="005631DD" w:rsidRDefault="005631DD" w:rsidP="005631DD">
      <w:pPr>
        <w:pStyle w:val="Heading1"/>
      </w:pPr>
      <w:r>
        <w:t>Steps to Resolve:</w:t>
      </w:r>
    </w:p>
    <w:p w14:paraId="06F47E89" w14:textId="5710D00F" w:rsidR="005631DD" w:rsidRPr="005631DD" w:rsidRDefault="00047A28" w:rsidP="005631DD">
      <w:r w:rsidRPr="00047A28">
        <w:t xml:space="preserve">1. Power off </w:t>
      </w:r>
      <w:r>
        <w:t xml:space="preserve">Samsung Entrance </w:t>
      </w:r>
      <w:r w:rsidRPr="00047A28">
        <w:t>TV</w:t>
      </w:r>
      <w:r>
        <w:t>.</w:t>
      </w:r>
    </w:p>
    <w:p w14:paraId="6CA70E5B" w14:textId="159083B2" w:rsidR="005631DD" w:rsidRDefault="00047A28" w:rsidP="005631DD">
      <w:r w:rsidRPr="00047A28">
        <w:t xml:space="preserve">2. </w:t>
      </w:r>
      <w:r>
        <w:t>Using the provided remote p</w:t>
      </w:r>
      <w:r w:rsidRPr="00047A28">
        <w:t>ress, mute 182, power</w:t>
      </w:r>
      <w:r>
        <w:t>.</w:t>
      </w:r>
    </w:p>
    <w:p w14:paraId="5FDEA8ED" w14:textId="2B2DAA88" w:rsidR="005631DD" w:rsidRDefault="00047A28" w:rsidP="005631DD">
      <w:r w:rsidRPr="00047A28">
        <w:t>3.  Go to “Control”</w:t>
      </w:r>
      <w:r>
        <w:t>.</w:t>
      </w:r>
    </w:p>
    <w:p w14:paraId="11F3E7E5" w14:textId="30340FDD" w:rsidR="00047A28" w:rsidRDefault="00047A28" w:rsidP="005631DD">
      <w:r w:rsidRPr="00047A28">
        <w:t>4.  EDID set to “on”</w:t>
      </w:r>
      <w:r>
        <w:t>.</w:t>
      </w:r>
    </w:p>
    <w:p w14:paraId="58517144" w14:textId="0BE90FF6" w:rsidR="00047A28" w:rsidRDefault="00047A28" w:rsidP="005631DD">
      <w:r w:rsidRPr="00047A28">
        <w:t>5. Go down to “Write All”</w:t>
      </w:r>
      <w:r>
        <w:t>.</w:t>
      </w:r>
    </w:p>
    <w:p w14:paraId="07160B0A" w14:textId="682CFD55" w:rsidR="00047A28" w:rsidRDefault="00047A28" w:rsidP="005631DD">
      <w:r w:rsidRPr="00047A28">
        <w:t>6.  Press right arrow to perform write all function.</w:t>
      </w:r>
    </w:p>
    <w:p w14:paraId="20FFA4E2" w14:textId="41B44D09" w:rsidR="00047A28" w:rsidRPr="005631DD" w:rsidRDefault="00047A28" w:rsidP="005631DD">
      <w:r>
        <w:t xml:space="preserve">7. Power cycle Samsung Tv, and the </w:t>
      </w:r>
      <w:r w:rsidR="00D36AD7">
        <w:t>tv should no long go into no HDMI state.</w:t>
      </w:r>
      <w:bookmarkStart w:id="0" w:name="_GoBack"/>
      <w:bookmarkEnd w:id="0"/>
    </w:p>
    <w:p w14:paraId="7C036D47" w14:textId="77777777" w:rsidR="005631DD" w:rsidRPr="005631DD" w:rsidRDefault="005631DD" w:rsidP="005631DD"/>
    <w:p w14:paraId="2A842D30" w14:textId="77777777" w:rsidR="005631DD" w:rsidRPr="005631DD" w:rsidRDefault="005631DD" w:rsidP="005631DD"/>
    <w:p w14:paraId="2BC64F99" w14:textId="77777777" w:rsidR="005631DD" w:rsidRPr="005631DD" w:rsidRDefault="005631DD" w:rsidP="005631DD"/>
    <w:p w14:paraId="71E86D28" w14:textId="77777777" w:rsidR="005631DD" w:rsidRPr="005631DD" w:rsidRDefault="005631DD" w:rsidP="005631DD"/>
    <w:p w14:paraId="7CB089CB" w14:textId="77777777" w:rsidR="005631DD" w:rsidRPr="005631DD" w:rsidRDefault="005631DD" w:rsidP="005631DD"/>
    <w:p w14:paraId="1BA3311A" w14:textId="77777777" w:rsidR="005631DD" w:rsidRPr="005631DD" w:rsidRDefault="005631DD" w:rsidP="005631DD"/>
    <w:p w14:paraId="5E9F6BC4" w14:textId="77777777" w:rsidR="005631DD" w:rsidRPr="005631DD" w:rsidRDefault="005631DD" w:rsidP="005631DD"/>
    <w:p w14:paraId="24F61652" w14:textId="77777777" w:rsidR="005631DD" w:rsidRPr="005631DD" w:rsidRDefault="005631DD" w:rsidP="005631DD"/>
    <w:p w14:paraId="0FC312A5" w14:textId="77777777" w:rsidR="005631DD" w:rsidRPr="005631DD" w:rsidRDefault="005631DD" w:rsidP="005631DD"/>
    <w:p w14:paraId="49AF0906" w14:textId="77777777" w:rsidR="005631DD" w:rsidRDefault="005631DD" w:rsidP="005631DD"/>
    <w:p w14:paraId="5AFA1726" w14:textId="77777777" w:rsidR="005631DD" w:rsidRPr="005631DD" w:rsidRDefault="005631DD" w:rsidP="005631DD">
      <w:pPr>
        <w:jc w:val="right"/>
      </w:pPr>
    </w:p>
    <w:sectPr w:rsidR="005631DD" w:rsidRPr="005631DD" w:rsidSect="00E42AA0">
      <w:headerReference w:type="default" r:id="rId7"/>
      <w:pgSz w:w="12240" w:h="15840"/>
      <w:pgMar w:top="19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809EE" w14:textId="77777777" w:rsidR="00D4678F" w:rsidRDefault="00D4678F" w:rsidP="005631DD">
      <w:r>
        <w:separator/>
      </w:r>
    </w:p>
  </w:endnote>
  <w:endnote w:type="continuationSeparator" w:id="0">
    <w:p w14:paraId="06EED291" w14:textId="77777777" w:rsidR="00D4678F" w:rsidRDefault="00D4678F" w:rsidP="00563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6FB3EC" w14:textId="77777777" w:rsidR="00D4678F" w:rsidRDefault="00D4678F" w:rsidP="005631DD">
      <w:r>
        <w:separator/>
      </w:r>
    </w:p>
  </w:footnote>
  <w:footnote w:type="continuationSeparator" w:id="0">
    <w:p w14:paraId="2D365DEE" w14:textId="77777777" w:rsidR="00D4678F" w:rsidRDefault="00D4678F" w:rsidP="00563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0280D" w14:textId="77777777" w:rsidR="00E42AA0" w:rsidRDefault="00D4678F" w:rsidP="005631DD">
    <w:pPr>
      <w:pStyle w:val="Header"/>
    </w:pPr>
    <w:r>
      <w:rPr>
        <w:noProof/>
      </w:rPr>
      <w:object w:dxaOrig="1440" w:dyaOrig="1440" w14:anchorId="184895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-71.4pt;margin-top:-35.45pt;width:630.65pt;height:69.85pt;z-index:251659264;mso-position-horizontal-relative:text;mso-position-vertical-relative:text">
          <v:imagedata r:id="rId1" o:title=""/>
        </v:shape>
        <o:OLEObject Type="Embed" ProgID="Photoshop.Image.16" ShapeID="_x0000_s2053" DrawAspect="Content" ObjectID="_1624104492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F5F2D"/>
    <w:multiLevelType w:val="hybridMultilevel"/>
    <w:tmpl w:val="2C5E9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AA0"/>
    <w:rsid w:val="00047A28"/>
    <w:rsid w:val="00111D1B"/>
    <w:rsid w:val="002B1AC3"/>
    <w:rsid w:val="00312BA9"/>
    <w:rsid w:val="005631DD"/>
    <w:rsid w:val="007C534A"/>
    <w:rsid w:val="009D2B7F"/>
    <w:rsid w:val="00BA5077"/>
    <w:rsid w:val="00C96906"/>
    <w:rsid w:val="00D36AD7"/>
    <w:rsid w:val="00D4678F"/>
    <w:rsid w:val="00E42AA0"/>
    <w:rsid w:val="00ED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2EB6FEFE"/>
  <w15:chartTrackingRefBased/>
  <w15:docId w15:val="{834DDDCC-0CE6-4138-8966-CB4BA68CE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1DD"/>
    <w:rPr>
      <w:rFonts w:ascii="Segoe UI" w:hAnsi="Segoe UI" w:cs="Segoe U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31DD"/>
    <w:pPr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A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AA0"/>
  </w:style>
  <w:style w:type="paragraph" w:styleId="Footer">
    <w:name w:val="footer"/>
    <w:basedOn w:val="Normal"/>
    <w:link w:val="FooterChar"/>
    <w:uiPriority w:val="99"/>
    <w:unhideWhenUsed/>
    <w:rsid w:val="00E42A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AA0"/>
  </w:style>
  <w:style w:type="paragraph" w:styleId="Title">
    <w:name w:val="Title"/>
    <w:basedOn w:val="Normal"/>
    <w:next w:val="Normal"/>
    <w:link w:val="TitleChar"/>
    <w:uiPriority w:val="10"/>
    <w:qFormat/>
    <w:rsid w:val="005631DD"/>
    <w:pPr>
      <w:spacing w:after="0" w:line="240" w:lineRule="auto"/>
      <w:contextualSpacing/>
    </w:pPr>
    <w:rPr>
      <w:rFonts w:eastAsiaTheme="majorEastAsia"/>
      <w:b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31DD"/>
    <w:rPr>
      <w:rFonts w:ascii="Segoe UI" w:eastAsiaTheme="majorEastAsia" w:hAnsi="Segoe UI" w:cs="Segoe UI"/>
      <w:b/>
      <w:spacing w:val="-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631DD"/>
    <w:rPr>
      <w:rFonts w:ascii="Segoe UI" w:hAnsi="Segoe UI" w:cs="Segoe UI"/>
      <w:b/>
    </w:rPr>
  </w:style>
  <w:style w:type="paragraph" w:styleId="ListParagraph">
    <w:name w:val="List Paragraph"/>
    <w:basedOn w:val="Normal"/>
    <w:uiPriority w:val="34"/>
    <w:qFormat/>
    <w:rsid w:val="005631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43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 Case</vt:lpstr>
    </vt:vector>
  </TitlesOfParts>
  <Company>Microsoft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 Case</dc:title>
  <dc:subject/>
  <dc:creator>Tommy Car Wash Systems</dc:creator>
  <cp:keywords/>
  <dc:description/>
  <cp:lastModifiedBy>Camden Guzman</cp:lastModifiedBy>
  <cp:revision>2</cp:revision>
  <cp:lastPrinted>2019-07-01T19:03:00Z</cp:lastPrinted>
  <dcterms:created xsi:type="dcterms:W3CDTF">2019-07-08T19:22:00Z</dcterms:created>
  <dcterms:modified xsi:type="dcterms:W3CDTF">2019-07-08T19:22:00Z</dcterms:modified>
</cp:coreProperties>
</file>