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D72B" w14:textId="20F7B517" w:rsidR="00491639" w:rsidRPr="003B2A47" w:rsidRDefault="00491639"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r w:rsidRPr="003B2A47">
        <w:rPr>
          <w:rFonts w:ascii="Avenir Next LT Pro" w:eastAsia="Times New Roman" w:hAnsi="Avenir Next LT Pro"/>
          <w:b/>
          <w:bCs/>
          <w:sz w:val="22"/>
          <w:szCs w:val="22"/>
          <w:bdr w:val="none" w:sz="0" w:space="0" w:color="auto"/>
        </w:rPr>
        <w:t xml:space="preserve">Work Instructions: </w:t>
      </w:r>
      <w:r w:rsidR="00DF76F2" w:rsidRPr="003B2A47">
        <w:rPr>
          <w:rFonts w:ascii="Avenir Next LT Pro" w:eastAsia="Times New Roman" w:hAnsi="Avenir Next LT Pro"/>
          <w:b/>
          <w:bCs/>
          <w:sz w:val="22"/>
          <w:szCs w:val="22"/>
          <w:bdr w:val="none" w:sz="0" w:space="0" w:color="auto"/>
        </w:rPr>
        <w:t>How to clean a Rinnai Water Heater Filter</w:t>
      </w:r>
    </w:p>
    <w:p w14:paraId="7CD12853"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b/>
          <w:bCs/>
          <w:color w:val="000000"/>
          <w:sz w:val="22"/>
          <w:szCs w:val="22"/>
          <w:bdr w:val="none" w:sz="0" w:space="0" w:color="auto"/>
        </w:rPr>
        <w:t>Preliminary Note: </w:t>
      </w:r>
    </w:p>
    <w:p w14:paraId="7F05040A" w14:textId="77777777" w:rsidR="00DF76F2" w:rsidRPr="00DF76F2" w:rsidRDefault="00DF76F2" w:rsidP="00DF76F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Inspect Monthly on all units and clean if needed.</w:t>
      </w:r>
    </w:p>
    <w:p w14:paraId="7E78F8A1"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b/>
          <w:bCs/>
          <w:color w:val="000000"/>
          <w:sz w:val="22"/>
          <w:szCs w:val="22"/>
          <w:bdr w:val="none" w:sz="0" w:space="0" w:color="auto"/>
        </w:rPr>
        <w:t>Tools Needed: </w:t>
      </w:r>
    </w:p>
    <w:p w14:paraId="01E72237" w14:textId="77777777" w:rsidR="00DF76F2" w:rsidRPr="00DF76F2" w:rsidRDefault="00DF76F2" w:rsidP="00DF76F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Channel Locks </w:t>
      </w:r>
    </w:p>
    <w:p w14:paraId="1B1856D9"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b/>
          <w:bCs/>
          <w:color w:val="000000"/>
          <w:sz w:val="22"/>
          <w:szCs w:val="22"/>
          <w:bdr w:val="none" w:sz="0" w:space="0" w:color="auto"/>
        </w:rPr>
        <w:t>Procedure: </w:t>
      </w:r>
    </w:p>
    <w:p w14:paraId="0FC88586"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1. Turn the ball valves to your cold and hot water into the shut position. (Just the bottom ones.)</w:t>
      </w:r>
    </w:p>
    <w:p w14:paraId="1AB72320" w14:textId="4DCA424B"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xml:space="preserve">2. Take channel locks and loosen </w:t>
      </w:r>
      <w:r w:rsidR="001B3516" w:rsidRPr="003B2A47">
        <w:rPr>
          <w:rFonts w:ascii="Avenir Next LT Pro" w:eastAsia="Times New Roman" w:hAnsi="Avenir Next LT Pro"/>
          <w:color w:val="000000"/>
          <w:sz w:val="22"/>
          <w:szCs w:val="22"/>
          <w:bdr w:val="none" w:sz="0" w:space="0" w:color="auto"/>
        </w:rPr>
        <w:t xml:space="preserve">the </w:t>
      </w:r>
      <w:r w:rsidRPr="00DF76F2">
        <w:rPr>
          <w:rFonts w:ascii="Avenir Next LT Pro" w:eastAsia="Times New Roman" w:hAnsi="Avenir Next LT Pro"/>
          <w:color w:val="000000"/>
          <w:sz w:val="22"/>
          <w:szCs w:val="22"/>
          <w:bdr w:val="none" w:sz="0" w:space="0" w:color="auto"/>
        </w:rPr>
        <w:t>filter</w:t>
      </w:r>
      <w:r w:rsidR="001B3516" w:rsidRPr="003B2A47">
        <w:rPr>
          <w:rFonts w:ascii="Avenir Next LT Pro" w:eastAsia="Times New Roman" w:hAnsi="Avenir Next LT Pro"/>
          <w:color w:val="000000"/>
          <w:sz w:val="22"/>
          <w:szCs w:val="22"/>
          <w:bdr w:val="none" w:sz="0" w:space="0" w:color="auto"/>
        </w:rPr>
        <w:t xml:space="preserve"> </w:t>
      </w:r>
      <w:r w:rsidRPr="00DF76F2">
        <w:rPr>
          <w:rFonts w:ascii="Avenir Next LT Pro" w:eastAsia="Times New Roman" w:hAnsi="Avenir Next LT Pro"/>
          <w:color w:val="000000"/>
          <w:sz w:val="22"/>
          <w:szCs w:val="22"/>
          <w:bdr w:val="none" w:sz="0" w:space="0" w:color="auto"/>
        </w:rPr>
        <w:t xml:space="preserve">on </w:t>
      </w:r>
      <w:r w:rsidR="001B3516" w:rsidRPr="003B2A47">
        <w:rPr>
          <w:rFonts w:ascii="Avenir Next LT Pro" w:eastAsia="Times New Roman" w:hAnsi="Avenir Next LT Pro"/>
          <w:color w:val="000000"/>
          <w:sz w:val="22"/>
          <w:szCs w:val="22"/>
          <w:bdr w:val="none" w:sz="0" w:space="0" w:color="auto"/>
        </w:rPr>
        <w:t xml:space="preserve">the </w:t>
      </w:r>
      <w:r w:rsidRPr="00DF76F2">
        <w:rPr>
          <w:rFonts w:ascii="Avenir Next LT Pro" w:eastAsia="Times New Roman" w:hAnsi="Avenir Next LT Pro"/>
          <w:color w:val="000000"/>
          <w:sz w:val="22"/>
          <w:szCs w:val="22"/>
          <w:bdr w:val="none" w:sz="0" w:space="0" w:color="auto"/>
        </w:rPr>
        <w:t>cold inlet. There will be a little bit of residual water that comes out </w:t>
      </w:r>
      <w:r w:rsidR="001B3516" w:rsidRPr="003B2A47">
        <w:rPr>
          <w:rFonts w:ascii="Avenir Next LT Pro" w:eastAsia="Times New Roman" w:hAnsi="Avenir Next LT Pro"/>
          <w:color w:val="000000"/>
          <w:sz w:val="22"/>
          <w:szCs w:val="22"/>
          <w:bdr w:val="none" w:sz="0" w:space="0" w:color="auto"/>
        </w:rPr>
        <w:t>of</w:t>
      </w:r>
      <w:r w:rsidRPr="00DF76F2">
        <w:rPr>
          <w:rFonts w:ascii="Avenir Next LT Pro" w:eastAsia="Times New Roman" w:hAnsi="Avenir Next LT Pro"/>
          <w:color w:val="000000"/>
          <w:sz w:val="22"/>
          <w:szCs w:val="22"/>
          <w:bdr w:val="none" w:sz="0" w:space="0" w:color="auto"/>
        </w:rPr>
        <w:t xml:space="preserve"> it.</w:t>
      </w:r>
    </w:p>
    <w:p w14:paraId="7ECB3400"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xml:space="preserve">3. Rinse and clean the screens </w:t>
      </w:r>
      <w:proofErr w:type="gramStart"/>
      <w:r w:rsidRPr="00DF76F2">
        <w:rPr>
          <w:rFonts w:ascii="Avenir Next LT Pro" w:eastAsia="Times New Roman" w:hAnsi="Avenir Next LT Pro"/>
          <w:color w:val="000000"/>
          <w:sz w:val="22"/>
          <w:szCs w:val="22"/>
          <w:bdr w:val="none" w:sz="0" w:space="0" w:color="auto"/>
        </w:rPr>
        <w:t>off of</w:t>
      </w:r>
      <w:proofErr w:type="gramEnd"/>
      <w:r w:rsidRPr="00DF76F2">
        <w:rPr>
          <w:rFonts w:ascii="Avenir Next LT Pro" w:eastAsia="Times New Roman" w:hAnsi="Avenir Next LT Pro"/>
          <w:color w:val="000000"/>
          <w:sz w:val="22"/>
          <w:szCs w:val="22"/>
          <w:bdr w:val="none" w:sz="0" w:space="0" w:color="auto"/>
        </w:rPr>
        <w:t xml:space="preserve"> the filter.</w:t>
      </w:r>
    </w:p>
    <w:p w14:paraId="5496D8BD" w14:textId="6CED96DE"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xml:space="preserve">4. Turn </w:t>
      </w:r>
      <w:r w:rsidR="001B3516" w:rsidRPr="003B2A47">
        <w:rPr>
          <w:rFonts w:ascii="Avenir Next LT Pro" w:eastAsia="Times New Roman" w:hAnsi="Avenir Next LT Pro"/>
          <w:color w:val="000000"/>
          <w:sz w:val="22"/>
          <w:szCs w:val="22"/>
          <w:bdr w:val="none" w:sz="0" w:space="0" w:color="auto"/>
        </w:rPr>
        <w:t xml:space="preserve">the </w:t>
      </w:r>
      <w:r w:rsidRPr="00DF76F2">
        <w:rPr>
          <w:rFonts w:ascii="Avenir Next LT Pro" w:eastAsia="Times New Roman" w:hAnsi="Avenir Next LT Pro"/>
          <w:color w:val="000000"/>
          <w:sz w:val="22"/>
          <w:szCs w:val="22"/>
          <w:bdr w:val="none" w:sz="0" w:space="0" w:color="auto"/>
        </w:rPr>
        <w:t>ball valve for cold water back to the open position then quickly back to the shut position. This will flush out any leftovers that may still be on the threads for where the filter goes.</w:t>
      </w:r>
    </w:p>
    <w:p w14:paraId="3A05A480" w14:textId="38C7385E"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xml:space="preserve">5. Reinstall </w:t>
      </w:r>
      <w:r w:rsidR="001B3516" w:rsidRPr="003B2A47">
        <w:rPr>
          <w:rFonts w:ascii="Avenir Next LT Pro" w:eastAsia="Times New Roman" w:hAnsi="Avenir Next LT Pro"/>
          <w:color w:val="000000"/>
          <w:sz w:val="22"/>
          <w:szCs w:val="22"/>
          <w:bdr w:val="none" w:sz="0" w:space="0" w:color="auto"/>
        </w:rPr>
        <w:t xml:space="preserve">the </w:t>
      </w:r>
      <w:r w:rsidRPr="00DF76F2">
        <w:rPr>
          <w:rFonts w:ascii="Avenir Next LT Pro" w:eastAsia="Times New Roman" w:hAnsi="Avenir Next LT Pro"/>
          <w:color w:val="000000"/>
          <w:sz w:val="22"/>
          <w:szCs w:val="22"/>
          <w:bdr w:val="none" w:sz="0" w:space="0" w:color="auto"/>
        </w:rPr>
        <w:t>filter. Tighten back up with your hands. Small turn with channel locks to make sure it’s snug.</w:t>
      </w:r>
    </w:p>
    <w:p w14:paraId="0584942D"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6. Turn the cold and hot water ball valves back to the open position.</w:t>
      </w:r>
    </w:p>
    <w:p w14:paraId="4A353560" w14:textId="43CFEF34"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xml:space="preserve">7. Make sure </w:t>
      </w:r>
      <w:r w:rsidR="001B3516" w:rsidRPr="003B2A47">
        <w:rPr>
          <w:rFonts w:ascii="Avenir Next LT Pro" w:eastAsia="Times New Roman" w:hAnsi="Avenir Next LT Pro"/>
          <w:color w:val="000000"/>
          <w:sz w:val="22"/>
          <w:szCs w:val="22"/>
          <w:bdr w:val="none" w:sz="0" w:space="0" w:color="auto"/>
        </w:rPr>
        <w:t xml:space="preserve">the </w:t>
      </w:r>
      <w:r w:rsidRPr="00DF76F2">
        <w:rPr>
          <w:rFonts w:ascii="Avenir Next LT Pro" w:eastAsia="Times New Roman" w:hAnsi="Avenir Next LT Pro"/>
          <w:color w:val="000000"/>
          <w:sz w:val="22"/>
          <w:szCs w:val="22"/>
          <w:bdr w:val="none" w:sz="0" w:space="0" w:color="auto"/>
        </w:rPr>
        <w:t>red light next to “In Use” turns back on.</w:t>
      </w:r>
    </w:p>
    <w:p w14:paraId="764D7219"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8. Repeat this step on the rest of the water heaters. Only do one at a time.</w:t>
      </w:r>
    </w:p>
    <w:p w14:paraId="141F1B33"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color w:val="000000"/>
          <w:sz w:val="22"/>
          <w:szCs w:val="22"/>
          <w:bdr w:val="none" w:sz="0" w:space="0" w:color="auto"/>
        </w:rPr>
        <w:t> </w:t>
      </w:r>
    </w:p>
    <w:p w14:paraId="08633F95" w14:textId="77777777" w:rsidR="00DF76F2" w:rsidRPr="00DF76F2" w:rsidRDefault="00DF76F2" w:rsidP="00DF76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DF76F2">
        <w:rPr>
          <w:rFonts w:ascii="Avenir Next LT Pro" w:eastAsia="Times New Roman" w:hAnsi="Avenir Next LT Pro"/>
          <w:b/>
          <w:bCs/>
          <w:color w:val="000000"/>
          <w:sz w:val="22"/>
          <w:szCs w:val="22"/>
          <w:bdr w:val="none" w:sz="0" w:space="0" w:color="auto"/>
        </w:rPr>
        <w:t>Instructional Video: </w:t>
      </w:r>
    </w:p>
    <w:p w14:paraId="7EAE94DB" w14:textId="50EA779D" w:rsidR="00DF76F2" w:rsidRPr="003B2A47" w:rsidRDefault="003B2A47"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hyperlink r:id="rId8" w:history="1">
        <w:r w:rsidRPr="003B2A47">
          <w:rPr>
            <w:rFonts w:ascii="Avenir Next LT Pro" w:hAnsi="Avenir Next LT Pro"/>
            <w:color w:val="0000FF"/>
            <w:sz w:val="22"/>
            <w:szCs w:val="22"/>
            <w:u w:val="single"/>
          </w:rPr>
          <w:t>Water Heater Filter Rinnai.mp4 on Vimeo</w:t>
        </w:r>
      </w:hyperlink>
    </w:p>
    <w:sectPr w:rsidR="00DF76F2" w:rsidRPr="003B2A47" w:rsidSect="000B26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6B4C" w14:textId="77777777" w:rsidR="00625D33" w:rsidRDefault="00625D33">
      <w:r>
        <w:separator/>
      </w:r>
    </w:p>
  </w:endnote>
  <w:endnote w:type="continuationSeparator" w:id="0">
    <w:p w14:paraId="76FFA00B" w14:textId="77777777" w:rsidR="00625D33" w:rsidRDefault="0062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C089" w14:textId="77777777" w:rsidR="00625D33" w:rsidRDefault="00625D33">
      <w:r>
        <w:separator/>
      </w:r>
    </w:p>
  </w:footnote>
  <w:footnote w:type="continuationSeparator" w:id="0">
    <w:p w14:paraId="4C662914" w14:textId="77777777" w:rsidR="00625D33" w:rsidRDefault="0062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1C2"/>
    <w:multiLevelType w:val="hybridMultilevel"/>
    <w:tmpl w:val="26F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80AA5"/>
    <w:multiLevelType w:val="hybridMultilevel"/>
    <w:tmpl w:val="9DB488C6"/>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0035C"/>
    <w:multiLevelType w:val="multilevel"/>
    <w:tmpl w:val="0AF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63AC"/>
    <w:multiLevelType w:val="hybridMultilevel"/>
    <w:tmpl w:val="8B62C260"/>
    <w:lvl w:ilvl="0" w:tplc="58BA37A8">
      <w:start w:val="1"/>
      <w:numFmt w:val="decimal"/>
      <w:lvlText w:val="%1."/>
      <w:lvlJc w:val="left"/>
      <w:pPr>
        <w:ind w:left="720" w:hanging="360"/>
      </w:pPr>
      <w:rPr>
        <w:rFonts w:cs="AppleSystemUIFont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5A12CB"/>
    <w:multiLevelType w:val="multilevel"/>
    <w:tmpl w:val="2F2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C30BF"/>
    <w:multiLevelType w:val="multilevel"/>
    <w:tmpl w:val="9880F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75251"/>
    <w:multiLevelType w:val="hybridMultilevel"/>
    <w:tmpl w:val="D71E412C"/>
    <w:numStyleLink w:val="ImportedStyle1"/>
  </w:abstractNum>
  <w:abstractNum w:abstractNumId="7" w15:restartNumberingAfterBreak="0">
    <w:nsid w:val="327A2B39"/>
    <w:multiLevelType w:val="multilevel"/>
    <w:tmpl w:val="AABE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A14F8"/>
    <w:multiLevelType w:val="multilevel"/>
    <w:tmpl w:val="3EF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5341D"/>
    <w:multiLevelType w:val="hybridMultilevel"/>
    <w:tmpl w:val="E8DABAFE"/>
    <w:lvl w:ilvl="0" w:tplc="BB16B2F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71FC3"/>
    <w:multiLevelType w:val="multilevel"/>
    <w:tmpl w:val="82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9095F"/>
    <w:multiLevelType w:val="hybridMultilevel"/>
    <w:tmpl w:val="4AF62688"/>
    <w:lvl w:ilvl="0" w:tplc="AEDC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044447"/>
    <w:multiLevelType w:val="multilevel"/>
    <w:tmpl w:val="2EF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C67B7"/>
    <w:multiLevelType w:val="hybridMultilevel"/>
    <w:tmpl w:val="CC404A8E"/>
    <w:numStyleLink w:val="ImportedStyle2"/>
  </w:abstractNum>
  <w:abstractNum w:abstractNumId="14" w15:restartNumberingAfterBreak="0">
    <w:nsid w:val="51667CA0"/>
    <w:multiLevelType w:val="hybridMultilevel"/>
    <w:tmpl w:val="C500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7E3930"/>
    <w:multiLevelType w:val="multilevel"/>
    <w:tmpl w:val="2A62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0D189F"/>
    <w:multiLevelType w:val="multilevel"/>
    <w:tmpl w:val="6E4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924CB"/>
    <w:multiLevelType w:val="multilevel"/>
    <w:tmpl w:val="97E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731A2"/>
    <w:multiLevelType w:val="hybridMultilevel"/>
    <w:tmpl w:val="E8DABAFE"/>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3563E1"/>
    <w:multiLevelType w:val="multilevel"/>
    <w:tmpl w:val="E4C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72062">
    <w:abstractNumId w:val="17"/>
  </w:num>
  <w:num w:numId="2" w16cid:durableId="577206834">
    <w:abstractNumId w:val="6"/>
  </w:num>
  <w:num w:numId="3" w16cid:durableId="702749120">
    <w:abstractNumId w:val="15"/>
  </w:num>
  <w:num w:numId="4" w16cid:durableId="1879276051">
    <w:abstractNumId w:val="13"/>
  </w:num>
  <w:num w:numId="5" w16cid:durableId="1699157256">
    <w:abstractNumId w:val="6"/>
    <w:lvlOverride w:ilvl="0">
      <w:startOverride w:val="5"/>
    </w:lvlOverride>
  </w:num>
  <w:num w:numId="6" w16cid:durableId="353773503">
    <w:abstractNumId w:val="22"/>
  </w:num>
  <w:num w:numId="7" w16cid:durableId="1355575175">
    <w:abstractNumId w:val="14"/>
  </w:num>
  <w:num w:numId="8" w16cid:durableId="1377775393">
    <w:abstractNumId w:val="9"/>
  </w:num>
  <w:num w:numId="9" w16cid:durableId="386492911">
    <w:abstractNumId w:val="20"/>
  </w:num>
  <w:num w:numId="10" w16cid:durableId="1289702530">
    <w:abstractNumId w:val="1"/>
  </w:num>
  <w:num w:numId="11" w16cid:durableId="1282806729">
    <w:abstractNumId w:val="0"/>
  </w:num>
  <w:num w:numId="12" w16cid:durableId="1317496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6487">
    <w:abstractNumId w:val="11"/>
  </w:num>
  <w:num w:numId="14" w16cid:durableId="1715353655">
    <w:abstractNumId w:val="8"/>
  </w:num>
  <w:num w:numId="15" w16cid:durableId="1218975199">
    <w:abstractNumId w:val="12"/>
  </w:num>
  <w:num w:numId="16" w16cid:durableId="1197816028">
    <w:abstractNumId w:val="5"/>
  </w:num>
  <w:num w:numId="17" w16cid:durableId="1536771299">
    <w:abstractNumId w:val="21"/>
  </w:num>
  <w:num w:numId="18" w16cid:durableId="203442386">
    <w:abstractNumId w:val="7"/>
  </w:num>
  <w:num w:numId="19" w16cid:durableId="577322127">
    <w:abstractNumId w:val="4"/>
  </w:num>
  <w:num w:numId="20" w16cid:durableId="58327823">
    <w:abstractNumId w:val="10"/>
  </w:num>
  <w:num w:numId="21" w16cid:durableId="434903938">
    <w:abstractNumId w:val="18"/>
  </w:num>
  <w:num w:numId="22" w16cid:durableId="1959527842">
    <w:abstractNumId w:val="19"/>
  </w:num>
  <w:num w:numId="23" w16cid:durableId="59062197">
    <w:abstractNumId w:val="16"/>
  </w:num>
  <w:num w:numId="24" w16cid:durableId="143944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66B6F"/>
    <w:rsid w:val="00073A00"/>
    <w:rsid w:val="00076FB5"/>
    <w:rsid w:val="0008291E"/>
    <w:rsid w:val="000A22E7"/>
    <w:rsid w:val="000B26E3"/>
    <w:rsid w:val="0010435E"/>
    <w:rsid w:val="00104CD5"/>
    <w:rsid w:val="001070C2"/>
    <w:rsid w:val="00112535"/>
    <w:rsid w:val="00123BF9"/>
    <w:rsid w:val="00154FA3"/>
    <w:rsid w:val="00157607"/>
    <w:rsid w:val="0017512E"/>
    <w:rsid w:val="00185FAA"/>
    <w:rsid w:val="00186D73"/>
    <w:rsid w:val="00190A5B"/>
    <w:rsid w:val="001974A3"/>
    <w:rsid w:val="001B0376"/>
    <w:rsid w:val="001B351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B0727"/>
    <w:rsid w:val="003B2A47"/>
    <w:rsid w:val="003B2BE1"/>
    <w:rsid w:val="003C1C38"/>
    <w:rsid w:val="003C57B2"/>
    <w:rsid w:val="003D090B"/>
    <w:rsid w:val="003E207C"/>
    <w:rsid w:val="003E54C5"/>
    <w:rsid w:val="003E6519"/>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E1800"/>
    <w:rsid w:val="005F29A2"/>
    <w:rsid w:val="005F5B69"/>
    <w:rsid w:val="00620117"/>
    <w:rsid w:val="00625D33"/>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539E0"/>
    <w:rsid w:val="00960F17"/>
    <w:rsid w:val="009612F0"/>
    <w:rsid w:val="0098548D"/>
    <w:rsid w:val="00993023"/>
    <w:rsid w:val="0099751F"/>
    <w:rsid w:val="009A4C76"/>
    <w:rsid w:val="009B1D9B"/>
    <w:rsid w:val="009B71B8"/>
    <w:rsid w:val="009C2A73"/>
    <w:rsid w:val="009C52F9"/>
    <w:rsid w:val="009C5312"/>
    <w:rsid w:val="009F36F1"/>
    <w:rsid w:val="00A023FF"/>
    <w:rsid w:val="00A03533"/>
    <w:rsid w:val="00A140DF"/>
    <w:rsid w:val="00A20077"/>
    <w:rsid w:val="00A25E8C"/>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61D0A"/>
    <w:rsid w:val="00B678E4"/>
    <w:rsid w:val="00B76516"/>
    <w:rsid w:val="00BA5296"/>
    <w:rsid w:val="00BA69F2"/>
    <w:rsid w:val="00BC06F7"/>
    <w:rsid w:val="00BD006B"/>
    <w:rsid w:val="00BE79CB"/>
    <w:rsid w:val="00BF2D05"/>
    <w:rsid w:val="00BF7F26"/>
    <w:rsid w:val="00C04E8F"/>
    <w:rsid w:val="00C07D5D"/>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DF76F2"/>
    <w:rsid w:val="00E012C5"/>
    <w:rsid w:val="00E0655B"/>
    <w:rsid w:val="00E17C1F"/>
    <w:rsid w:val="00E251BC"/>
    <w:rsid w:val="00E42339"/>
    <w:rsid w:val="00E5323C"/>
    <w:rsid w:val="00E838A4"/>
    <w:rsid w:val="00E85433"/>
    <w:rsid w:val="00E85E0E"/>
    <w:rsid w:val="00E8660F"/>
    <w:rsid w:val="00E969DF"/>
    <w:rsid w:val="00EB25FA"/>
    <w:rsid w:val="00EB3766"/>
    <w:rsid w:val="00EB4E2F"/>
    <w:rsid w:val="00EB67D7"/>
    <w:rsid w:val="00EC256A"/>
    <w:rsid w:val="00EE7C74"/>
    <w:rsid w:val="00EF442A"/>
    <w:rsid w:val="00EF7104"/>
    <w:rsid w:val="00F07B0E"/>
    <w:rsid w:val="00F15F52"/>
    <w:rsid w:val="00F20228"/>
    <w:rsid w:val="00F2119B"/>
    <w:rsid w:val="00F36D80"/>
    <w:rsid w:val="00F42908"/>
    <w:rsid w:val="00F42C3B"/>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423140229">
      <w:bodyDiv w:val="1"/>
      <w:marLeft w:val="0"/>
      <w:marRight w:val="0"/>
      <w:marTop w:val="0"/>
      <w:marBottom w:val="0"/>
      <w:divBdr>
        <w:top w:val="none" w:sz="0" w:space="0" w:color="auto"/>
        <w:left w:val="none" w:sz="0" w:space="0" w:color="auto"/>
        <w:bottom w:val="none" w:sz="0" w:space="0" w:color="auto"/>
        <w:right w:val="none" w:sz="0" w:space="0" w:color="auto"/>
      </w:divBdr>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566703482?embedded=true&amp;source=vimeo_logo&amp;owner=1081682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5</cp:revision>
  <dcterms:created xsi:type="dcterms:W3CDTF">2022-11-17T01:01:00Z</dcterms:created>
  <dcterms:modified xsi:type="dcterms:W3CDTF">2022-11-17T01:03:00Z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